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AE14E4" w14:textId="77777777" w:rsidR="006058CD" w:rsidRDefault="001F0A84">
      <w:r>
        <w:rPr>
          <w:rFonts w:ascii="Arial" w:eastAsia="Arial" w:hAnsi="Arial" w:cs="Arial"/>
          <w:b/>
          <w:sz w:val="40"/>
          <w:szCs w:val="40"/>
        </w:rPr>
        <w:t>Reading and Writing for Assessment</w:t>
      </w:r>
    </w:p>
    <w:p w14:paraId="44642D18" w14:textId="0823F305" w:rsidR="006058CD" w:rsidRDefault="00CE7506">
      <w:pPr>
        <w:spacing w:after="180"/>
      </w:pPr>
      <w:r>
        <w:rPr>
          <w:rFonts w:ascii="Arial" w:eastAsia="Arial" w:hAnsi="Arial" w:cs="Arial"/>
          <w:sz w:val="32"/>
          <w:szCs w:val="32"/>
        </w:rPr>
        <w:t>Respond to a Writing Prompt</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5"/>
        <w:gridCol w:w="4900"/>
        <w:gridCol w:w="990"/>
        <w:gridCol w:w="2160"/>
      </w:tblGrid>
      <w:tr w:rsidR="006058CD" w14:paraId="0FCAA1BF" w14:textId="77777777" w:rsidTr="0033615C">
        <w:trPr>
          <w:trHeight w:val="80"/>
        </w:trPr>
        <w:tc>
          <w:tcPr>
            <w:tcW w:w="1285" w:type="dxa"/>
            <w:tcBorders>
              <w:top w:val="nil"/>
              <w:left w:val="nil"/>
              <w:bottom w:val="nil"/>
              <w:right w:val="nil"/>
            </w:tcBorders>
          </w:tcPr>
          <w:p w14:paraId="5222C962" w14:textId="77777777" w:rsidR="006058CD" w:rsidRDefault="001F0A84">
            <w:r>
              <w:rPr>
                <w:rFonts w:ascii="Arial" w:eastAsia="Arial" w:hAnsi="Arial" w:cs="Arial"/>
                <w:sz w:val="24"/>
                <w:szCs w:val="24"/>
              </w:rPr>
              <w:t>Student:</w:t>
            </w:r>
          </w:p>
        </w:tc>
        <w:tc>
          <w:tcPr>
            <w:tcW w:w="4900" w:type="dxa"/>
            <w:tcBorders>
              <w:top w:val="nil"/>
              <w:left w:val="nil"/>
              <w:bottom w:val="single" w:sz="4" w:space="0" w:color="000000"/>
              <w:right w:val="nil"/>
            </w:tcBorders>
            <w:vAlign w:val="bottom"/>
          </w:tcPr>
          <w:p w14:paraId="1B94A260" w14:textId="77777777" w:rsidR="006058CD" w:rsidRDefault="006058CD"/>
        </w:tc>
        <w:tc>
          <w:tcPr>
            <w:tcW w:w="990" w:type="dxa"/>
            <w:tcBorders>
              <w:top w:val="nil"/>
              <w:left w:val="nil"/>
              <w:bottom w:val="nil"/>
              <w:right w:val="nil"/>
            </w:tcBorders>
            <w:vAlign w:val="bottom"/>
          </w:tcPr>
          <w:p w14:paraId="3025F453" w14:textId="77777777" w:rsidR="006058CD" w:rsidRDefault="001F0A84">
            <w:r>
              <w:rPr>
                <w:rFonts w:ascii="Arial" w:eastAsia="Arial" w:hAnsi="Arial" w:cs="Arial"/>
                <w:sz w:val="24"/>
                <w:szCs w:val="24"/>
              </w:rPr>
              <w:t>Date:</w:t>
            </w:r>
          </w:p>
        </w:tc>
        <w:tc>
          <w:tcPr>
            <w:tcW w:w="2160" w:type="dxa"/>
            <w:tcBorders>
              <w:top w:val="nil"/>
              <w:left w:val="nil"/>
              <w:bottom w:val="single" w:sz="4" w:space="0" w:color="000000"/>
              <w:right w:val="nil"/>
            </w:tcBorders>
          </w:tcPr>
          <w:p w14:paraId="3B1AD783" w14:textId="77777777" w:rsidR="006058CD" w:rsidRDefault="006058CD"/>
        </w:tc>
      </w:tr>
    </w:tbl>
    <w:p w14:paraId="6BABD81A" w14:textId="77777777" w:rsidR="006058CD" w:rsidRDefault="006058CD">
      <w:pPr>
        <w:tabs>
          <w:tab w:val="left" w:pos="450"/>
        </w:tabs>
        <w:spacing w:after="90"/>
        <w:jc w:val="both"/>
      </w:pPr>
    </w:p>
    <w:p w14:paraId="01556A5F" w14:textId="4A20E5D4" w:rsidR="006058CD" w:rsidRDefault="00BD2FAD" w:rsidP="008B19F4">
      <w:pPr>
        <w:tabs>
          <w:tab w:val="left" w:pos="450"/>
        </w:tabs>
        <w:spacing w:after="90"/>
      </w:pPr>
      <w:r w:rsidRPr="00BD2FAD">
        <w:rPr>
          <w:rFonts w:ascii="Arial" w:eastAsia="Arial" w:hAnsi="Arial" w:cs="Arial"/>
          <w:sz w:val="24"/>
          <w:szCs w:val="24"/>
        </w:rPr>
        <w:t>Read the writing prompt that follows and create an essay response.</w:t>
      </w:r>
      <w:bookmarkStart w:id="0" w:name="_GoBack"/>
      <w:bookmarkEnd w:id="0"/>
    </w:p>
    <w:p w14:paraId="44DE6939" w14:textId="77777777" w:rsidR="008B19F4" w:rsidRPr="008B19F4" w:rsidRDefault="008B19F4" w:rsidP="008B19F4">
      <w:pPr>
        <w:spacing w:before="100" w:after="100" w:line="240" w:lineRule="auto"/>
        <w:rPr>
          <w:rFonts w:ascii="Arial" w:eastAsia="Arial" w:hAnsi="Arial" w:cs="Arial"/>
        </w:rPr>
      </w:pPr>
    </w:p>
    <w:p w14:paraId="237777B7" w14:textId="5096DC2B" w:rsidR="008B19F4" w:rsidRPr="008B19F4" w:rsidRDefault="00CE7506" w:rsidP="008B19F4">
      <w:pPr>
        <w:spacing w:before="100" w:after="100" w:line="240" w:lineRule="auto"/>
        <w:rPr>
          <w:rFonts w:ascii="Arial" w:eastAsia="Arial" w:hAnsi="Arial" w:cs="Arial"/>
          <w:sz w:val="20"/>
          <w:szCs w:val="20"/>
        </w:rPr>
      </w:pPr>
      <w:r w:rsidRPr="00CE7506">
        <w:rPr>
          <w:rFonts w:ascii="Arial" w:eastAsia="Arial" w:hAnsi="Arial" w:cs="Arial"/>
          <w:sz w:val="20"/>
          <w:szCs w:val="20"/>
        </w:rPr>
        <w:t>"America will never be destroyed from the outside. If we falter and lose our freedoms, it will be because we destroyed ourselves." —Abraham Lincoln</w:t>
      </w:r>
    </w:p>
    <w:p w14:paraId="39387BC7" w14:textId="45A0D5AA" w:rsidR="006058CD" w:rsidRDefault="00CE7506" w:rsidP="00CE7506">
      <w:pPr>
        <w:spacing w:before="100" w:after="100" w:line="240" w:lineRule="auto"/>
        <w:ind w:firstLine="360"/>
      </w:pPr>
      <w:r w:rsidRPr="00CE7506">
        <w:rPr>
          <w:rFonts w:ascii="Arial" w:eastAsia="Arial" w:hAnsi="Arial" w:cs="Arial"/>
        </w:rPr>
        <w:t>Do you agree with Lincoln's statement? Why or why not? Write an essay that examines what Lincoln meant and states your position about it. Argue for your position using logic and evidence from history and current events. Try to convince fellow citizens of your position</w:t>
      </w:r>
      <w:r w:rsidR="00E46213">
        <w:rPr>
          <w:rFonts w:ascii="Arial" w:eastAsia="Arial" w:hAnsi="Arial" w:cs="Arial"/>
        </w:rPr>
        <w:t>.</w:t>
      </w:r>
    </w:p>
    <w:p w14:paraId="46F14208" w14:textId="77777777" w:rsidR="008B19F4" w:rsidRDefault="008B19F4" w:rsidP="008B19F4">
      <w:pPr>
        <w:numPr>
          <w:ilvl w:val="0"/>
          <w:numId w:val="4"/>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307F0459" w14:textId="77777777" w:rsidR="008B19F4" w:rsidRDefault="008B19F4" w:rsidP="008B19F4">
      <w:pPr>
        <w:spacing w:before="100" w:after="100" w:line="240" w:lineRule="auto"/>
      </w:pPr>
    </w:p>
    <w:p w14:paraId="13D6A333" w14:textId="77777777" w:rsidR="008B19F4" w:rsidRDefault="008B19F4" w:rsidP="008B19F4">
      <w:pPr>
        <w:numPr>
          <w:ilvl w:val="0"/>
          <w:numId w:val="1"/>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2C3F9F57" w14:textId="77777777" w:rsidR="008B19F4" w:rsidRDefault="008B19F4" w:rsidP="008B19F4">
      <w:pPr>
        <w:spacing w:before="100" w:after="100" w:line="240" w:lineRule="auto"/>
      </w:pPr>
    </w:p>
    <w:p w14:paraId="1FD08ED8" w14:textId="77777777" w:rsidR="008B19F4" w:rsidRDefault="008B19F4" w:rsidP="008B19F4">
      <w:pPr>
        <w:numPr>
          <w:ilvl w:val="0"/>
          <w:numId w:val="2"/>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1F04BDD3" w14:textId="77777777" w:rsidR="008B19F4" w:rsidRDefault="008B19F4" w:rsidP="008B19F4">
      <w:pPr>
        <w:spacing w:before="100" w:after="100" w:line="240" w:lineRule="auto"/>
      </w:pPr>
    </w:p>
    <w:p w14:paraId="13F31AD3" w14:textId="77777777" w:rsidR="008B19F4" w:rsidRDefault="008B19F4" w:rsidP="008B19F4">
      <w:pPr>
        <w:numPr>
          <w:ilvl w:val="0"/>
          <w:numId w:val="3"/>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7058DBF4" w14:textId="77777777" w:rsidR="008B19F4" w:rsidRDefault="008B19F4" w:rsidP="008B19F4">
      <w:pPr>
        <w:spacing w:before="100" w:after="100" w:line="240" w:lineRule="auto"/>
      </w:pPr>
    </w:p>
    <w:p w14:paraId="1CA8BFF0" w14:textId="77777777" w:rsidR="008B19F4" w:rsidRDefault="008B19F4" w:rsidP="008B19F4">
      <w:pPr>
        <w:spacing w:before="100" w:after="100" w:line="240" w:lineRule="auto"/>
      </w:pPr>
    </w:p>
    <w:p w14:paraId="10D81E9A" w14:textId="77777777" w:rsidR="006058CD" w:rsidRDefault="006058CD" w:rsidP="008B19F4">
      <w:pPr>
        <w:tabs>
          <w:tab w:val="left" w:pos="450"/>
        </w:tabs>
        <w:spacing w:after="90"/>
      </w:pPr>
    </w:p>
    <w:p w14:paraId="4E1AA734" w14:textId="77777777" w:rsidR="006058CD" w:rsidRDefault="006058CD">
      <w:pPr>
        <w:tabs>
          <w:tab w:val="left" w:pos="450"/>
        </w:tabs>
        <w:spacing w:before="86" w:after="90"/>
        <w:jc w:val="both"/>
      </w:pPr>
    </w:p>
    <w:p w14:paraId="6F8D44A3" w14:textId="77777777" w:rsidR="006058CD" w:rsidRDefault="00492108">
      <w:hyperlink r:id="rId7"/>
    </w:p>
    <w:sectPr w:rsidR="006058C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0A47" w14:textId="77777777" w:rsidR="00492108" w:rsidRDefault="00492108" w:rsidP="008B19F4">
      <w:pPr>
        <w:spacing w:after="0" w:line="240" w:lineRule="auto"/>
      </w:pPr>
      <w:r>
        <w:separator/>
      </w:r>
    </w:p>
  </w:endnote>
  <w:endnote w:type="continuationSeparator" w:id="0">
    <w:p w14:paraId="6F3445BD" w14:textId="77777777" w:rsidR="00492108" w:rsidRDefault="00492108" w:rsidP="008B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960B" w14:textId="77777777" w:rsidR="008B19F4" w:rsidRDefault="008B19F4">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88944" w14:textId="77777777" w:rsidR="00492108" w:rsidRDefault="00492108" w:rsidP="008B19F4">
      <w:pPr>
        <w:spacing w:after="0" w:line="240" w:lineRule="auto"/>
      </w:pPr>
      <w:r>
        <w:separator/>
      </w:r>
    </w:p>
  </w:footnote>
  <w:footnote w:type="continuationSeparator" w:id="0">
    <w:p w14:paraId="4BFF38C9" w14:textId="77777777" w:rsidR="00492108" w:rsidRDefault="00492108" w:rsidP="008B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62861"/>
    <w:multiLevelType w:val="multilevel"/>
    <w:tmpl w:val="8444C9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42C539C1"/>
    <w:multiLevelType w:val="multilevel"/>
    <w:tmpl w:val="C7382CC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691776DF"/>
    <w:multiLevelType w:val="multilevel"/>
    <w:tmpl w:val="1292F12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7D0A44E2"/>
    <w:multiLevelType w:val="multilevel"/>
    <w:tmpl w:val="98D24F6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CD"/>
    <w:rsid w:val="00047ECC"/>
    <w:rsid w:val="001F0A84"/>
    <w:rsid w:val="0033615C"/>
    <w:rsid w:val="00492108"/>
    <w:rsid w:val="004E4FAA"/>
    <w:rsid w:val="00552F51"/>
    <w:rsid w:val="0059501F"/>
    <w:rsid w:val="005B39B3"/>
    <w:rsid w:val="006058CD"/>
    <w:rsid w:val="00741CFB"/>
    <w:rsid w:val="00843653"/>
    <w:rsid w:val="008B19F4"/>
    <w:rsid w:val="00A67DF9"/>
    <w:rsid w:val="00B83CD2"/>
    <w:rsid w:val="00BD2FAD"/>
    <w:rsid w:val="00C87845"/>
    <w:rsid w:val="00CE7506"/>
    <w:rsid w:val="00E46213"/>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7B2"/>
  <w15:docId w15:val="{AF97FAFB-DDCA-43F7-961F-4C3159C4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B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F4"/>
  </w:style>
  <w:style w:type="paragraph" w:styleId="Footer">
    <w:name w:val="footer"/>
    <w:basedOn w:val="Normal"/>
    <w:link w:val="FooterChar"/>
    <w:uiPriority w:val="99"/>
    <w:unhideWhenUsed/>
    <w:rsid w:val="008B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F4"/>
  </w:style>
  <w:style w:type="character" w:styleId="Hyperlink">
    <w:name w:val="Hyperlink"/>
    <w:basedOn w:val="DefaultParagraphFont"/>
    <w:uiPriority w:val="99"/>
    <w:unhideWhenUsed/>
    <w:rsid w:val="008B1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12.thoughtfullearning.com/products/reading-and-writing-information-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King</dc:creator>
  <cp:lastModifiedBy>John King</cp:lastModifiedBy>
  <cp:revision>2</cp:revision>
  <dcterms:created xsi:type="dcterms:W3CDTF">2018-07-24T15:57:00Z</dcterms:created>
  <dcterms:modified xsi:type="dcterms:W3CDTF">2018-07-24T15:57:00Z</dcterms:modified>
</cp:coreProperties>
</file>