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3DE2CD84" w:rsidR="00D41125" w:rsidRDefault="002F544E">
      <w:pPr>
        <w:spacing w:after="180"/>
      </w:pPr>
      <w:r>
        <w:rPr>
          <w:rFonts w:ascii="Arial" w:eastAsia="Arial" w:hAnsi="Arial" w:cs="Arial"/>
          <w:sz w:val="32"/>
          <w:szCs w:val="32"/>
        </w:rPr>
        <w:t>Infer Themes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68CE2C3F" w:rsidR="00D41125" w:rsidRDefault="002B073B" w:rsidP="0055015B">
      <w:pPr>
        <w:tabs>
          <w:tab w:val="left" w:pos="450"/>
        </w:tabs>
        <w:spacing w:after="90"/>
        <w:rPr>
          <w:rFonts w:ascii="Arial" w:eastAsia="Arial" w:hAnsi="Arial" w:cs="Arial"/>
          <w:sz w:val="24"/>
          <w:szCs w:val="24"/>
        </w:rPr>
      </w:pPr>
      <w:r w:rsidRPr="002B073B">
        <w:rPr>
          <w:rFonts w:ascii="Arial" w:eastAsia="Arial" w:hAnsi="Arial" w:cs="Arial"/>
          <w:sz w:val="24"/>
          <w:szCs w:val="24"/>
        </w:rPr>
        <w:t>Read the following excerpt. Then analyze the literary devices by responding to the questions below.</w:t>
      </w:r>
    </w:p>
    <w:p w14:paraId="3D2EE45A" w14:textId="77777777" w:rsidR="00286F05" w:rsidRDefault="00286F05" w:rsidP="00286F05">
      <w:pPr>
        <w:tabs>
          <w:tab w:val="left" w:pos="450"/>
        </w:tabs>
        <w:spacing w:after="90"/>
      </w:pPr>
    </w:p>
    <w:p w14:paraId="45FEF968" w14:textId="759936F3" w:rsidR="00A03ADF" w:rsidRPr="00A03ADF" w:rsidRDefault="002F544E" w:rsidP="00A03ADF">
      <w:pPr>
        <w:tabs>
          <w:tab w:val="left" w:pos="450"/>
        </w:tabs>
        <w:spacing w:after="90" w:line="240" w:lineRule="auto"/>
        <w:jc w:val="center"/>
        <w:rPr>
          <w:b/>
          <w:sz w:val="28"/>
          <w:szCs w:val="28"/>
        </w:rPr>
      </w:pPr>
      <w:r w:rsidRPr="002F544E">
        <w:rPr>
          <w:b/>
          <w:sz w:val="28"/>
          <w:szCs w:val="28"/>
        </w:rPr>
        <w:t xml:space="preserve">Excerpt from </w:t>
      </w:r>
      <w:r w:rsidRPr="002F544E">
        <w:rPr>
          <w:b/>
          <w:i/>
          <w:sz w:val="28"/>
          <w:szCs w:val="28"/>
        </w:rPr>
        <w:t>The Scarlet Letter</w:t>
      </w:r>
    </w:p>
    <w:p w14:paraId="37FD6A42" w14:textId="61C160FA" w:rsidR="00A03ADF" w:rsidRDefault="002F544E" w:rsidP="00A03ADF">
      <w:pPr>
        <w:tabs>
          <w:tab w:val="left" w:pos="450"/>
        </w:tabs>
        <w:spacing w:after="90" w:line="240" w:lineRule="auto"/>
        <w:jc w:val="center"/>
      </w:pPr>
      <w:r>
        <w:rPr>
          <w:b/>
        </w:rPr>
        <w:t xml:space="preserve">By </w:t>
      </w:r>
      <w:r w:rsidRPr="002F544E">
        <w:rPr>
          <w:b/>
        </w:rPr>
        <w:t>Nathaniel Hawthorne</w:t>
      </w:r>
    </w:p>
    <w:p w14:paraId="466C8466" w14:textId="77777777" w:rsidR="00481E61" w:rsidRDefault="00A03ADF" w:rsidP="00481E61">
      <w:pPr>
        <w:tabs>
          <w:tab w:val="left" w:pos="450"/>
        </w:tabs>
        <w:spacing w:after="90" w:line="240" w:lineRule="auto"/>
      </w:pPr>
      <w:r>
        <w:tab/>
      </w:r>
    </w:p>
    <w:p w14:paraId="2CFB93B9" w14:textId="796EDE9F" w:rsidR="00B92D54" w:rsidRPr="00B92D54" w:rsidRDefault="002F544E" w:rsidP="00B92D54">
      <w:pPr>
        <w:tabs>
          <w:tab w:val="left" w:pos="450"/>
        </w:tabs>
        <w:spacing w:after="90" w:line="240" w:lineRule="auto"/>
        <w:rPr>
          <w:sz w:val="18"/>
          <w:szCs w:val="18"/>
        </w:rPr>
      </w:pPr>
      <w:r w:rsidRPr="002F544E">
        <w:rPr>
          <w:sz w:val="18"/>
          <w:szCs w:val="18"/>
        </w:rPr>
        <w:t>Nathaniel Hawthorne's novel The Scarlet Letter tells of the life of Hester Prynne, who must wear a red "A" on her clothing to warn other Puritans in her colony that she has committed adultery. Pearl is the child of her affair.</w:t>
      </w:r>
    </w:p>
    <w:p w14:paraId="4A5EEA9C" w14:textId="77777777" w:rsidR="00B92D54" w:rsidRDefault="00B92D54" w:rsidP="00B92D54">
      <w:pPr>
        <w:tabs>
          <w:tab w:val="left" w:pos="450"/>
        </w:tabs>
        <w:spacing w:after="90" w:line="240" w:lineRule="auto"/>
      </w:pPr>
    </w:p>
    <w:p w14:paraId="2D2F2A4F" w14:textId="77777777" w:rsidR="002F544E" w:rsidRDefault="00B92D54" w:rsidP="002F544E">
      <w:pPr>
        <w:tabs>
          <w:tab w:val="left" w:pos="450"/>
        </w:tabs>
        <w:spacing w:after="90" w:line="240" w:lineRule="auto"/>
      </w:pPr>
      <w:r>
        <w:tab/>
      </w:r>
      <w:r w:rsidR="002F544E">
        <w:t xml:space="preserve">Pearl, whose activity of spirit never flagged, had been at no loss for amusement while her mother talked with the old gatherer of herbs. At first, as already told, she had flirted fancifully with her own image in a pool of water, beckoning the phantom forth, and—as it declined to venture—seeking a passage for herself into its sphere of impalpable earth and unattainable sky. Soon finding, however, that either she or the image was unreal, she turned elsewhere for better pastime. She made little boats out of birch-bark, and freighted them with </w:t>
      </w:r>
      <w:proofErr w:type="spellStart"/>
      <w:r w:rsidR="002F544E">
        <w:t>snailshells</w:t>
      </w:r>
      <w:proofErr w:type="spellEnd"/>
      <w:r w:rsidR="002F544E">
        <w:t xml:space="preserve">, and sent out more ventures on the mighty deep than any merchant in New England; but the larger part of them foundered near the shore. She seized a live horse-shoe by the tail, and made prize of several five-fingers, and laid out a jelly-fish to melt in the warm sun. Then she took up the white foam that streaked the line of the advancing tide, and threw it upon the breeze, scampering after it with winged footsteps to catch the great snowflakes ere they fell. Perceiving a flock of beach-birds that fed and fluttered along the shore, the naughty child picked up her apron full of pebbles, and, creeping from rock to rock after these small sea-fowl, displayed remarkable dexterity in pelting them. One little gray bird, with a white breast, Pearl was almost sure had been hit by a </w:t>
      </w:r>
      <w:proofErr w:type="gramStart"/>
      <w:r w:rsidR="002F544E">
        <w:t>pebble, and</w:t>
      </w:r>
      <w:proofErr w:type="gramEnd"/>
      <w:r w:rsidR="002F544E">
        <w:t xml:space="preserve"> fluttered away with a broken wing. But then the elf-child sighed, and gave up her sport, because it grieved her to have done harm to a little being that was as wild as the sea-breeze, or as wild as Pearl herself.</w:t>
      </w:r>
    </w:p>
    <w:p w14:paraId="3DC51B01" w14:textId="2D2B1D90" w:rsidR="002F544E" w:rsidRDefault="002F544E" w:rsidP="002F544E">
      <w:pPr>
        <w:tabs>
          <w:tab w:val="left" w:pos="450"/>
        </w:tabs>
        <w:spacing w:after="90" w:line="240" w:lineRule="auto"/>
      </w:pPr>
      <w:r>
        <w:tab/>
      </w:r>
      <w:r>
        <w:t>Her final employment was to gather seaweed of various kinds, and make herself a scarf or mantle, and a head-dress, and thus assume the aspect of a little mermaid. She inherited her mother's gift for devising drapery and costume. As the last touch to her mermaid's garb, Pearl took some eel-grass and imitated, as best she could, on her own bosom the decoration with which she was so familiar on her mother's. A letter—the letter A—but freshly green instead of scarlet. The child bent her chin upon her breast, and contemplated this device with strange interest, even as if the one only thing for which she had been sent into the world was to make out its hidden import.</w:t>
      </w:r>
    </w:p>
    <w:p w14:paraId="08141D55" w14:textId="7E06890C" w:rsidR="002F544E" w:rsidRDefault="002F544E" w:rsidP="002F544E">
      <w:pPr>
        <w:tabs>
          <w:tab w:val="left" w:pos="450"/>
        </w:tabs>
        <w:spacing w:after="90" w:line="240" w:lineRule="auto"/>
      </w:pPr>
      <w:r>
        <w:tab/>
      </w:r>
      <w:r>
        <w:t>"I wonder if mother will ask me what it means?" thought Pearl.</w:t>
      </w:r>
    </w:p>
    <w:p w14:paraId="0D431436" w14:textId="1F72CEAA" w:rsidR="002F544E" w:rsidRDefault="002F544E" w:rsidP="002F544E">
      <w:pPr>
        <w:tabs>
          <w:tab w:val="left" w:pos="450"/>
        </w:tabs>
        <w:spacing w:after="90" w:line="240" w:lineRule="auto"/>
      </w:pPr>
      <w:r>
        <w:tab/>
      </w:r>
      <w:r>
        <w:t>Just then she heard her mother's voice, and, flitting along as lightly as one of the little sea-birds, appeared before Hester Prynne dancing, laughing, and pointing her finger to the ornament upon her bosom.</w:t>
      </w:r>
    </w:p>
    <w:p w14:paraId="6165D1F4" w14:textId="4AD5A432" w:rsidR="002F544E" w:rsidRDefault="002F544E" w:rsidP="002F544E">
      <w:pPr>
        <w:tabs>
          <w:tab w:val="left" w:pos="450"/>
        </w:tabs>
        <w:spacing w:after="90" w:line="240" w:lineRule="auto"/>
      </w:pPr>
      <w:r>
        <w:lastRenderedPageBreak/>
        <w:tab/>
      </w:r>
      <w:r>
        <w:t>"My little Pearl," said Hester, after a moment's silence, "the green letter, and on thy childish bosom, has no purport. But dost thou know, my child, what this letter means which thy mother is doomed to wear?"</w:t>
      </w:r>
    </w:p>
    <w:p w14:paraId="657176D4" w14:textId="51523181" w:rsidR="002F544E" w:rsidRDefault="002F544E" w:rsidP="002F544E">
      <w:pPr>
        <w:tabs>
          <w:tab w:val="left" w:pos="450"/>
        </w:tabs>
        <w:spacing w:after="90" w:line="240" w:lineRule="auto"/>
      </w:pPr>
      <w:r>
        <w:tab/>
      </w:r>
      <w:r>
        <w:t>"Yes, mother," said the child. "It is the great letter A. Thou hast taught me in the horn-book."</w:t>
      </w:r>
    </w:p>
    <w:p w14:paraId="0F5B001A" w14:textId="55255139" w:rsidR="002F544E" w:rsidRDefault="002F544E" w:rsidP="002F544E">
      <w:pPr>
        <w:tabs>
          <w:tab w:val="left" w:pos="450"/>
        </w:tabs>
        <w:spacing w:after="90" w:line="240" w:lineRule="auto"/>
      </w:pPr>
      <w:r>
        <w:tab/>
      </w:r>
      <w:r>
        <w:t>Hester looked steadily into her little face; but though there was that singular expression which she had so often remarked in her black eyes, she could not satisfy herself whether Pearl really attached any meaning to the symbol. She felt a morbid desire to ascertain the point.</w:t>
      </w:r>
    </w:p>
    <w:p w14:paraId="26A46B9A" w14:textId="745A3F38" w:rsidR="002F544E" w:rsidRDefault="002F544E" w:rsidP="002F544E">
      <w:pPr>
        <w:tabs>
          <w:tab w:val="left" w:pos="450"/>
        </w:tabs>
        <w:spacing w:after="90" w:line="240" w:lineRule="auto"/>
      </w:pPr>
      <w:r>
        <w:tab/>
      </w:r>
      <w:r>
        <w:t>"</w:t>
      </w:r>
      <w:proofErr w:type="gramStart"/>
      <w:r>
        <w:t>Dost</w:t>
      </w:r>
      <w:proofErr w:type="gramEnd"/>
      <w:r>
        <w:t xml:space="preserve"> thou know, child, wherefore thy mother wears this letter?"</w:t>
      </w:r>
    </w:p>
    <w:p w14:paraId="5ADEF3CE" w14:textId="1979EA7E" w:rsidR="002F544E" w:rsidRDefault="002F544E" w:rsidP="002F544E">
      <w:pPr>
        <w:tabs>
          <w:tab w:val="left" w:pos="450"/>
        </w:tabs>
        <w:spacing w:after="90" w:line="240" w:lineRule="auto"/>
      </w:pPr>
      <w:r>
        <w:tab/>
      </w:r>
      <w:r>
        <w:t>"Truly do I!" answered Pearl, looking brightly into her mother's face. "It is for the same reason that the minister keeps his hand over his heart!"</w:t>
      </w:r>
    </w:p>
    <w:p w14:paraId="36340860" w14:textId="3D50AD9F" w:rsidR="002F544E" w:rsidRDefault="002F544E" w:rsidP="002F544E">
      <w:pPr>
        <w:tabs>
          <w:tab w:val="left" w:pos="450"/>
        </w:tabs>
        <w:spacing w:after="90" w:line="240" w:lineRule="auto"/>
      </w:pPr>
      <w:r>
        <w:tab/>
      </w:r>
      <w:r>
        <w:t>"And what reason is that?" asked Hester, half smiling at the absurd incongruity of the child's observation; but on second thoughts turning pale.</w:t>
      </w:r>
    </w:p>
    <w:p w14:paraId="6DE2C73B" w14:textId="307A9084" w:rsidR="002F544E" w:rsidRDefault="002F544E" w:rsidP="002F544E">
      <w:pPr>
        <w:tabs>
          <w:tab w:val="left" w:pos="450"/>
        </w:tabs>
        <w:spacing w:after="90" w:line="240" w:lineRule="auto"/>
      </w:pPr>
      <w:r>
        <w:tab/>
      </w:r>
      <w:r>
        <w:t>"What has the letter to do with any heart save mine?"</w:t>
      </w:r>
    </w:p>
    <w:p w14:paraId="5A14DA46" w14:textId="4712B179" w:rsidR="002F544E" w:rsidRDefault="002F544E" w:rsidP="002F544E">
      <w:pPr>
        <w:tabs>
          <w:tab w:val="left" w:pos="450"/>
        </w:tabs>
        <w:spacing w:after="90" w:line="240" w:lineRule="auto"/>
      </w:pPr>
      <w:r>
        <w:tab/>
      </w:r>
      <w:r>
        <w:t xml:space="preserve">"Nay, mother, I have told all I know," said Pearl, more seriously than she was wont to speak. "Ask yonder old man whom thou hast been talking </w:t>
      </w:r>
      <w:proofErr w:type="gramStart"/>
      <w:r>
        <w:t>with,—</w:t>
      </w:r>
      <w:proofErr w:type="gramEnd"/>
      <w:r>
        <w:t xml:space="preserve">it may be he can tell. But in good earnest now, mother dear, what does this scarlet letter </w:t>
      </w:r>
      <w:proofErr w:type="gramStart"/>
      <w:r>
        <w:t>mean?—</w:t>
      </w:r>
      <w:proofErr w:type="gramEnd"/>
      <w:r>
        <w:t>and why dost thou wear it on thy bosom?—and why does the minister keep his hand over his heart?"</w:t>
      </w:r>
    </w:p>
    <w:p w14:paraId="660A77F2" w14:textId="3A80EF55" w:rsidR="00286F05" w:rsidRDefault="002F544E" w:rsidP="002F544E">
      <w:pPr>
        <w:tabs>
          <w:tab w:val="left" w:pos="450"/>
        </w:tabs>
        <w:spacing w:after="90" w:line="240" w:lineRule="auto"/>
      </w:pPr>
      <w:r>
        <w:tab/>
      </w:r>
      <w:r>
        <w:t xml:space="preserve">She took her mother's hand in both her </w:t>
      </w:r>
      <w:proofErr w:type="gramStart"/>
      <w:r>
        <w:t>own, and</w:t>
      </w:r>
      <w:proofErr w:type="gramEnd"/>
      <w:r>
        <w:t xml:space="preserve"> gazed into her eyes with an earnestness that was seldom seen in her wild and capricious character. The thought occurred to Hester, that the child might really be seeking to approach her with childlike confidence, and doing what she could, and as intelligently as she knew how, to establish a meeting-point of sympathy. It showed Pearl in an unwonted aspect. Heretofore, the mother, while loving her child with the intensity of a sole affection, had schooled herself to hope for little other return than the waywardness of an April breeze, which spends its time in airy sport, and has its gusts of inexplicable passion, and is petulant in its best of moods, and chills oftener than caresses you, when you take it to your bosom; in requital of which </w:t>
      </w:r>
      <w:proofErr w:type="spellStart"/>
      <w:r>
        <w:t>misdemeanours</w:t>
      </w:r>
      <w:proofErr w:type="spellEnd"/>
      <w:r>
        <w:t xml:space="preserve"> it will sometimes, of its own vague purpose, kiss your cheek with a kind of doubtful tenderness, and play gently with your hair, and then be gone about its other idle business, leaving a dreamy pleasure at your heart. And this, moreover, was a mother's estimate of the child's disposition. Any other observer might have seen few but unamiable </w:t>
      </w:r>
      <w:proofErr w:type="gramStart"/>
      <w:r>
        <w:t>traits, and</w:t>
      </w:r>
      <w:proofErr w:type="gramEnd"/>
      <w:r>
        <w:t xml:space="preserve"> have given them a far darker </w:t>
      </w:r>
      <w:proofErr w:type="spellStart"/>
      <w:r>
        <w:t>colouring</w:t>
      </w:r>
      <w:proofErr w:type="spellEnd"/>
      <w:r>
        <w:t xml:space="preserve">. But now the idea came strongly into Hester's mind, that Pearl, with her remarkable precocity and acuteness, might already have approached the age when she could have been made a friend, and </w:t>
      </w:r>
      <w:proofErr w:type="spellStart"/>
      <w:r>
        <w:t>intrusted</w:t>
      </w:r>
      <w:proofErr w:type="spellEnd"/>
      <w:r>
        <w:t xml:space="preserve"> with as much of her mother's sorrows as could be imparted, without irreverence either to the parent or the child. In the little chaos of Pearl's character there might be seen emerging and could have been from the very first—the steadfast principles of an unflinching courage—an uncontrollable will—sturdy pride, which might be disciplined into self-respect—and a bitter scorn of many things which, when examined, might be found to have the taint of falsehood in them. She possessed affections, too, though hitherto acrid and disagreeable, as are the richest </w:t>
      </w:r>
      <w:proofErr w:type="spellStart"/>
      <w:r>
        <w:t>flavours</w:t>
      </w:r>
      <w:proofErr w:type="spellEnd"/>
      <w:r>
        <w:t xml:space="preserve"> of unripe fruit. With all these sterling attributes, thought Hester, the evil which she inherited from her mother must be great indeed, if a noble woman </w:t>
      </w:r>
      <w:proofErr w:type="gramStart"/>
      <w:r>
        <w:t>do</w:t>
      </w:r>
      <w:proofErr w:type="gramEnd"/>
      <w:r>
        <w:t xml:space="preserve"> not grow out of this elfish child.</w:t>
      </w:r>
    </w:p>
    <w:p w14:paraId="7891302E" w14:textId="77777777" w:rsidR="003B1FD4" w:rsidRDefault="003B1FD4">
      <w:pPr>
        <w:spacing w:before="100" w:after="100" w:line="240" w:lineRule="auto"/>
        <w:rPr>
          <w:rFonts w:ascii="Arial" w:eastAsia="Arial" w:hAnsi="Arial" w:cs="Arial"/>
          <w:b/>
          <w:sz w:val="24"/>
          <w:szCs w:val="24"/>
        </w:rPr>
      </w:pPr>
    </w:p>
    <w:p w14:paraId="0B3332FD" w14:textId="5CE55338" w:rsidR="007D429C" w:rsidRPr="007D429C" w:rsidRDefault="002F544E" w:rsidP="007D429C">
      <w:pPr>
        <w:pStyle w:val="ListParagraph"/>
        <w:numPr>
          <w:ilvl w:val="0"/>
          <w:numId w:val="4"/>
        </w:numPr>
        <w:spacing w:before="100" w:after="100" w:line="240" w:lineRule="auto"/>
        <w:rPr>
          <w:rFonts w:ascii="Arial" w:eastAsia="Arial" w:hAnsi="Arial" w:cs="Arial"/>
        </w:rPr>
      </w:pPr>
      <w:r w:rsidRPr="002F544E">
        <w:rPr>
          <w:rFonts w:ascii="Arial" w:eastAsia="Arial" w:hAnsi="Arial" w:cs="Arial"/>
          <w:b/>
        </w:rPr>
        <w:t>Character:</w:t>
      </w:r>
      <w:r w:rsidRPr="002F544E">
        <w:rPr>
          <w:rFonts w:ascii="Arial" w:eastAsia="Arial" w:hAnsi="Arial" w:cs="Arial"/>
        </w:rPr>
        <w:t xml:space="preserve"> How do Pearl and Hester represent two different types of people? What might Hester learn from Pearl?</w:t>
      </w:r>
    </w:p>
    <w:p w14:paraId="4637D65F" w14:textId="7ACDA094" w:rsidR="007D429C" w:rsidRDefault="007D429C" w:rsidP="007D429C">
      <w:pPr>
        <w:pStyle w:val="ListParagraph"/>
        <w:spacing w:before="100" w:after="100" w:line="240" w:lineRule="auto"/>
        <w:rPr>
          <w:rFonts w:ascii="Arial" w:eastAsia="Arial" w:hAnsi="Arial" w:cs="Arial"/>
        </w:rPr>
      </w:pPr>
    </w:p>
    <w:p w14:paraId="3D96499F" w14:textId="78387279" w:rsidR="007D429C" w:rsidRDefault="007D429C" w:rsidP="007D429C">
      <w:pPr>
        <w:pStyle w:val="ListParagraph"/>
        <w:spacing w:before="100" w:after="100" w:line="240" w:lineRule="auto"/>
        <w:rPr>
          <w:rFonts w:ascii="Arial" w:eastAsia="Arial" w:hAnsi="Arial" w:cs="Arial"/>
        </w:rPr>
      </w:pPr>
    </w:p>
    <w:p w14:paraId="288C892A" w14:textId="4A90E22E" w:rsidR="007D429C" w:rsidRDefault="007D429C" w:rsidP="007D429C">
      <w:pPr>
        <w:pStyle w:val="ListParagraph"/>
        <w:spacing w:before="100" w:after="100" w:line="240" w:lineRule="auto"/>
        <w:rPr>
          <w:rFonts w:ascii="Arial" w:eastAsia="Arial" w:hAnsi="Arial" w:cs="Arial"/>
        </w:rPr>
      </w:pPr>
    </w:p>
    <w:p w14:paraId="3341E49D" w14:textId="77777777" w:rsidR="007D429C" w:rsidRDefault="007D429C" w:rsidP="007D429C">
      <w:pPr>
        <w:pStyle w:val="ListParagraph"/>
        <w:spacing w:before="100" w:after="100" w:line="240" w:lineRule="auto"/>
        <w:rPr>
          <w:rFonts w:ascii="Arial" w:eastAsia="Arial" w:hAnsi="Arial" w:cs="Arial"/>
        </w:rPr>
      </w:pPr>
    </w:p>
    <w:p w14:paraId="307EBECE" w14:textId="77777777" w:rsidR="007D429C" w:rsidRPr="007D429C" w:rsidRDefault="007D429C" w:rsidP="007D429C">
      <w:pPr>
        <w:pStyle w:val="ListParagraph"/>
        <w:spacing w:before="100" w:after="100" w:line="240" w:lineRule="auto"/>
        <w:rPr>
          <w:rFonts w:ascii="Arial" w:eastAsia="Arial" w:hAnsi="Arial" w:cs="Arial"/>
        </w:rPr>
      </w:pPr>
    </w:p>
    <w:p w14:paraId="6727D8C5" w14:textId="4D72407D" w:rsidR="007D429C" w:rsidRPr="007D429C" w:rsidRDefault="002F544E" w:rsidP="007D429C">
      <w:pPr>
        <w:pStyle w:val="ListParagraph"/>
        <w:numPr>
          <w:ilvl w:val="0"/>
          <w:numId w:val="4"/>
        </w:numPr>
        <w:spacing w:before="100" w:after="100" w:line="240" w:lineRule="auto"/>
        <w:rPr>
          <w:rFonts w:ascii="Arial" w:eastAsia="Arial" w:hAnsi="Arial" w:cs="Arial"/>
        </w:rPr>
      </w:pPr>
      <w:r w:rsidRPr="002F544E">
        <w:rPr>
          <w:rFonts w:ascii="Arial" w:eastAsia="Arial" w:hAnsi="Arial" w:cs="Arial"/>
          <w:b/>
        </w:rPr>
        <w:t>Conflict:</w:t>
      </w:r>
      <w:r w:rsidRPr="002F544E">
        <w:rPr>
          <w:rFonts w:ascii="Arial" w:eastAsia="Arial" w:hAnsi="Arial" w:cs="Arial"/>
        </w:rPr>
        <w:t xml:space="preserve"> What sort of conflict is evident in this passage (person vs. self, vs. other, vs. society, vs. nature, vs. supernatural, vs. machine)? What does this conflict tell us about life?</w:t>
      </w:r>
    </w:p>
    <w:p w14:paraId="7EB3EABC" w14:textId="096ABF94" w:rsidR="007D429C" w:rsidRDefault="007D429C" w:rsidP="007D429C">
      <w:pPr>
        <w:pStyle w:val="ListParagraph"/>
        <w:spacing w:before="100" w:after="100" w:line="240" w:lineRule="auto"/>
        <w:rPr>
          <w:rFonts w:ascii="Arial" w:eastAsia="Arial" w:hAnsi="Arial" w:cs="Arial"/>
        </w:rPr>
      </w:pPr>
    </w:p>
    <w:p w14:paraId="5F4442F7" w14:textId="01EC3614" w:rsidR="007D429C" w:rsidRDefault="007D429C" w:rsidP="007D429C">
      <w:pPr>
        <w:pStyle w:val="ListParagraph"/>
        <w:spacing w:before="100" w:after="100" w:line="240" w:lineRule="auto"/>
        <w:rPr>
          <w:rFonts w:ascii="Arial" w:eastAsia="Arial" w:hAnsi="Arial" w:cs="Arial"/>
        </w:rPr>
      </w:pPr>
    </w:p>
    <w:p w14:paraId="5DE344FA" w14:textId="53CC4A5B" w:rsidR="007D429C" w:rsidRDefault="007D429C" w:rsidP="007D429C">
      <w:pPr>
        <w:pStyle w:val="ListParagraph"/>
        <w:spacing w:before="100" w:after="100" w:line="240" w:lineRule="auto"/>
        <w:rPr>
          <w:rFonts w:ascii="Arial" w:eastAsia="Arial" w:hAnsi="Arial" w:cs="Arial"/>
        </w:rPr>
      </w:pPr>
    </w:p>
    <w:p w14:paraId="5F4D6DA8" w14:textId="77777777" w:rsidR="007D429C" w:rsidRDefault="007D429C" w:rsidP="007D429C">
      <w:pPr>
        <w:pStyle w:val="ListParagraph"/>
        <w:spacing w:before="100" w:after="100" w:line="240" w:lineRule="auto"/>
        <w:rPr>
          <w:rFonts w:ascii="Arial" w:eastAsia="Arial" w:hAnsi="Arial" w:cs="Arial"/>
        </w:rPr>
      </w:pPr>
    </w:p>
    <w:p w14:paraId="327E5E39" w14:textId="34F187DA" w:rsidR="007D429C" w:rsidRDefault="007D429C" w:rsidP="007D429C">
      <w:pPr>
        <w:pStyle w:val="ListParagraph"/>
        <w:spacing w:before="100" w:after="100" w:line="240" w:lineRule="auto"/>
        <w:rPr>
          <w:rFonts w:ascii="Arial" w:eastAsia="Arial" w:hAnsi="Arial" w:cs="Arial"/>
        </w:rPr>
      </w:pPr>
    </w:p>
    <w:p w14:paraId="30F57330" w14:textId="77777777" w:rsidR="007D429C" w:rsidRPr="007D429C" w:rsidRDefault="007D429C" w:rsidP="007D429C">
      <w:pPr>
        <w:pStyle w:val="ListParagraph"/>
        <w:spacing w:before="100" w:after="100" w:line="240" w:lineRule="auto"/>
        <w:rPr>
          <w:rFonts w:ascii="Arial" w:eastAsia="Arial" w:hAnsi="Arial" w:cs="Arial"/>
        </w:rPr>
      </w:pPr>
    </w:p>
    <w:p w14:paraId="57412116" w14:textId="15D56B1E" w:rsidR="007D429C" w:rsidRPr="007D429C" w:rsidRDefault="002F544E" w:rsidP="007D429C">
      <w:pPr>
        <w:pStyle w:val="ListParagraph"/>
        <w:numPr>
          <w:ilvl w:val="0"/>
          <w:numId w:val="4"/>
        </w:numPr>
        <w:spacing w:before="100" w:after="100" w:line="240" w:lineRule="auto"/>
        <w:rPr>
          <w:rFonts w:ascii="Arial" w:eastAsia="Arial" w:hAnsi="Arial" w:cs="Arial"/>
        </w:rPr>
      </w:pPr>
      <w:r w:rsidRPr="002F544E">
        <w:rPr>
          <w:rFonts w:ascii="Arial" w:eastAsia="Arial" w:hAnsi="Arial" w:cs="Arial"/>
          <w:b/>
        </w:rPr>
        <w:t>Setting:</w:t>
      </w:r>
      <w:r w:rsidRPr="002F544E">
        <w:rPr>
          <w:rFonts w:ascii="Arial" w:eastAsia="Arial" w:hAnsi="Arial" w:cs="Arial"/>
        </w:rPr>
        <w:t xml:space="preserve"> How does the place and time shape the characters? How do</w:t>
      </w:r>
      <w:r>
        <w:rPr>
          <w:rFonts w:ascii="Arial" w:eastAsia="Arial" w:hAnsi="Arial" w:cs="Arial"/>
        </w:rPr>
        <w:t xml:space="preserve"> they</w:t>
      </w:r>
      <w:r w:rsidRPr="002F544E">
        <w:rPr>
          <w:rFonts w:ascii="Arial" w:eastAsia="Arial" w:hAnsi="Arial" w:cs="Arial"/>
        </w:rPr>
        <w:t xml:space="preserve"> shape the story? What do</w:t>
      </w:r>
      <w:r>
        <w:rPr>
          <w:rFonts w:ascii="Arial" w:eastAsia="Arial" w:hAnsi="Arial" w:cs="Arial"/>
        </w:rPr>
        <w:t xml:space="preserve"> they</w:t>
      </w:r>
      <w:r w:rsidRPr="002F544E">
        <w:rPr>
          <w:rFonts w:ascii="Arial" w:eastAsia="Arial" w:hAnsi="Arial" w:cs="Arial"/>
        </w:rPr>
        <w:t xml:space="preserve"> say about our </w:t>
      </w:r>
      <w:r>
        <w:rPr>
          <w:rFonts w:ascii="Arial" w:eastAsia="Arial" w:hAnsi="Arial" w:cs="Arial"/>
        </w:rPr>
        <w:t xml:space="preserve">own </w:t>
      </w:r>
      <w:r w:rsidRPr="002F544E">
        <w:rPr>
          <w:rFonts w:ascii="Arial" w:eastAsia="Arial" w:hAnsi="Arial" w:cs="Arial"/>
        </w:rPr>
        <w:t>place and time?</w:t>
      </w:r>
    </w:p>
    <w:p w14:paraId="789F2D51" w14:textId="58C9F265" w:rsidR="007D429C" w:rsidRDefault="007D429C" w:rsidP="007D429C">
      <w:pPr>
        <w:pStyle w:val="ListParagraph"/>
        <w:spacing w:before="100" w:after="100" w:line="240" w:lineRule="auto"/>
        <w:rPr>
          <w:rFonts w:ascii="Arial" w:eastAsia="Arial" w:hAnsi="Arial" w:cs="Arial"/>
        </w:rPr>
      </w:pPr>
    </w:p>
    <w:p w14:paraId="5664DF69" w14:textId="5350CCBB" w:rsidR="007D429C" w:rsidRDefault="007D429C" w:rsidP="007D429C">
      <w:pPr>
        <w:pStyle w:val="ListParagraph"/>
        <w:spacing w:before="100" w:after="100" w:line="240" w:lineRule="auto"/>
        <w:rPr>
          <w:rFonts w:ascii="Arial" w:eastAsia="Arial" w:hAnsi="Arial" w:cs="Arial"/>
        </w:rPr>
      </w:pPr>
    </w:p>
    <w:p w14:paraId="5DCB0909" w14:textId="512675B6" w:rsidR="007D429C" w:rsidRDefault="007D429C" w:rsidP="007D429C">
      <w:pPr>
        <w:pStyle w:val="ListParagraph"/>
        <w:spacing w:before="100" w:after="100" w:line="240" w:lineRule="auto"/>
        <w:rPr>
          <w:rFonts w:ascii="Arial" w:eastAsia="Arial" w:hAnsi="Arial" w:cs="Arial"/>
        </w:rPr>
      </w:pPr>
    </w:p>
    <w:p w14:paraId="4B7E9FFB" w14:textId="77777777" w:rsidR="007D429C" w:rsidRDefault="007D429C" w:rsidP="007D429C">
      <w:pPr>
        <w:pStyle w:val="ListParagraph"/>
        <w:spacing w:before="100" w:after="100" w:line="240" w:lineRule="auto"/>
        <w:rPr>
          <w:rFonts w:ascii="Arial" w:eastAsia="Arial" w:hAnsi="Arial" w:cs="Arial"/>
        </w:rPr>
      </w:pPr>
    </w:p>
    <w:p w14:paraId="14423250" w14:textId="77777777" w:rsidR="007D429C" w:rsidRDefault="007D429C" w:rsidP="007D429C">
      <w:pPr>
        <w:pStyle w:val="ListParagraph"/>
        <w:spacing w:before="100" w:after="100" w:line="240" w:lineRule="auto"/>
        <w:rPr>
          <w:rFonts w:ascii="Arial" w:eastAsia="Arial" w:hAnsi="Arial" w:cs="Arial"/>
        </w:rPr>
      </w:pPr>
    </w:p>
    <w:p w14:paraId="6496AA0A" w14:textId="77777777" w:rsidR="007D429C" w:rsidRPr="007D429C" w:rsidRDefault="007D429C" w:rsidP="007D429C">
      <w:pPr>
        <w:pStyle w:val="ListParagraph"/>
        <w:spacing w:before="100" w:after="100" w:line="240" w:lineRule="auto"/>
        <w:rPr>
          <w:rFonts w:ascii="Arial" w:eastAsia="Arial" w:hAnsi="Arial" w:cs="Arial"/>
        </w:rPr>
      </w:pPr>
    </w:p>
    <w:p w14:paraId="0D9A84F3" w14:textId="26CCCEA1" w:rsidR="007D429C" w:rsidRPr="007D429C" w:rsidRDefault="002F544E" w:rsidP="007D429C">
      <w:pPr>
        <w:pStyle w:val="ListParagraph"/>
        <w:numPr>
          <w:ilvl w:val="0"/>
          <w:numId w:val="4"/>
        </w:numPr>
        <w:spacing w:before="100" w:after="100" w:line="240" w:lineRule="auto"/>
        <w:rPr>
          <w:rFonts w:ascii="Arial" w:eastAsia="Arial" w:hAnsi="Arial" w:cs="Arial"/>
        </w:rPr>
      </w:pPr>
      <w:r w:rsidRPr="002F544E">
        <w:rPr>
          <w:rFonts w:ascii="Arial" w:eastAsia="Arial" w:hAnsi="Arial" w:cs="Arial"/>
          <w:b/>
        </w:rPr>
        <w:t>Literary Devices:</w:t>
      </w:r>
      <w:r w:rsidRPr="002F544E">
        <w:rPr>
          <w:rFonts w:ascii="Arial" w:eastAsia="Arial" w:hAnsi="Arial" w:cs="Arial"/>
        </w:rPr>
        <w:t xml:space="preserve"> What symbols and metaphors does the writer use and why?</w:t>
      </w:r>
    </w:p>
    <w:p w14:paraId="7BEB0FF4" w14:textId="03063926" w:rsidR="007D429C" w:rsidRDefault="007D429C" w:rsidP="007D429C">
      <w:pPr>
        <w:pStyle w:val="ListParagraph"/>
        <w:spacing w:before="100" w:after="100" w:line="240" w:lineRule="auto"/>
        <w:rPr>
          <w:rFonts w:ascii="Arial" w:eastAsia="Arial" w:hAnsi="Arial" w:cs="Arial"/>
        </w:rPr>
      </w:pPr>
    </w:p>
    <w:p w14:paraId="20CB0F6B" w14:textId="291B4096" w:rsidR="007D429C" w:rsidRDefault="007D429C" w:rsidP="007D429C">
      <w:pPr>
        <w:pStyle w:val="ListParagraph"/>
        <w:spacing w:before="100" w:after="100" w:line="240" w:lineRule="auto"/>
        <w:rPr>
          <w:rFonts w:ascii="Arial" w:eastAsia="Arial" w:hAnsi="Arial" w:cs="Arial"/>
        </w:rPr>
      </w:pPr>
    </w:p>
    <w:p w14:paraId="15897444" w14:textId="3874B5C0" w:rsidR="007D429C" w:rsidRDefault="007D429C" w:rsidP="007D429C">
      <w:pPr>
        <w:pStyle w:val="ListParagraph"/>
        <w:spacing w:before="100" w:after="100" w:line="240" w:lineRule="auto"/>
        <w:rPr>
          <w:rFonts w:ascii="Arial" w:eastAsia="Arial" w:hAnsi="Arial" w:cs="Arial"/>
        </w:rPr>
      </w:pPr>
    </w:p>
    <w:p w14:paraId="706D59EB" w14:textId="2E1F7E0A" w:rsidR="007D429C" w:rsidRDefault="007D429C" w:rsidP="007D429C">
      <w:pPr>
        <w:pStyle w:val="ListParagraph"/>
        <w:spacing w:before="100" w:after="100" w:line="240" w:lineRule="auto"/>
        <w:rPr>
          <w:rFonts w:ascii="Arial" w:eastAsia="Arial" w:hAnsi="Arial" w:cs="Arial"/>
        </w:rPr>
      </w:pPr>
    </w:p>
    <w:p w14:paraId="09330E3E" w14:textId="77777777" w:rsidR="007D429C" w:rsidRDefault="007D429C" w:rsidP="007D429C">
      <w:pPr>
        <w:pStyle w:val="ListParagraph"/>
        <w:spacing w:before="100" w:after="100" w:line="240" w:lineRule="auto"/>
        <w:rPr>
          <w:rFonts w:ascii="Arial" w:eastAsia="Arial" w:hAnsi="Arial" w:cs="Arial"/>
        </w:rPr>
      </w:pPr>
      <w:bookmarkStart w:id="0" w:name="_GoBack"/>
      <w:bookmarkEnd w:id="0"/>
    </w:p>
    <w:p w14:paraId="480EBB68" w14:textId="77777777" w:rsidR="007D429C" w:rsidRPr="007D429C" w:rsidRDefault="007D429C" w:rsidP="007D429C">
      <w:pPr>
        <w:pStyle w:val="ListParagraph"/>
        <w:spacing w:before="100" w:after="100" w:line="240" w:lineRule="auto"/>
        <w:rPr>
          <w:rFonts w:ascii="Arial" w:eastAsia="Arial" w:hAnsi="Arial" w:cs="Arial"/>
        </w:rPr>
      </w:pP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044CF" w14:textId="77777777" w:rsidR="00BC390C" w:rsidRDefault="00BC390C" w:rsidP="00C74B8A">
      <w:pPr>
        <w:spacing w:after="0" w:line="240" w:lineRule="auto"/>
      </w:pPr>
      <w:r>
        <w:separator/>
      </w:r>
    </w:p>
  </w:endnote>
  <w:endnote w:type="continuationSeparator" w:id="0">
    <w:p w14:paraId="191D8ECF" w14:textId="77777777" w:rsidR="00BC390C" w:rsidRDefault="00BC390C"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899A" w14:textId="77777777" w:rsidR="00BC390C" w:rsidRDefault="00BC390C" w:rsidP="00C74B8A">
      <w:pPr>
        <w:spacing w:after="0" w:line="240" w:lineRule="auto"/>
      </w:pPr>
      <w:r>
        <w:separator/>
      </w:r>
    </w:p>
  </w:footnote>
  <w:footnote w:type="continuationSeparator" w:id="0">
    <w:p w14:paraId="0EACC431" w14:textId="77777777" w:rsidR="00BC390C" w:rsidRDefault="00BC390C"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B3A2B"/>
    <w:rsid w:val="000B44DD"/>
    <w:rsid w:val="000C34C8"/>
    <w:rsid w:val="000D05CF"/>
    <w:rsid w:val="00185B7D"/>
    <w:rsid w:val="0021719C"/>
    <w:rsid w:val="00243DDA"/>
    <w:rsid w:val="00275259"/>
    <w:rsid w:val="00286F05"/>
    <w:rsid w:val="00294C9B"/>
    <w:rsid w:val="002B073B"/>
    <w:rsid w:val="002F160B"/>
    <w:rsid w:val="002F544E"/>
    <w:rsid w:val="00377516"/>
    <w:rsid w:val="003B1FD4"/>
    <w:rsid w:val="00412593"/>
    <w:rsid w:val="00427558"/>
    <w:rsid w:val="00481E61"/>
    <w:rsid w:val="00506C5D"/>
    <w:rsid w:val="0055015B"/>
    <w:rsid w:val="0058791E"/>
    <w:rsid w:val="00592AE4"/>
    <w:rsid w:val="005E64BA"/>
    <w:rsid w:val="006A150C"/>
    <w:rsid w:val="006E0701"/>
    <w:rsid w:val="006F5CB6"/>
    <w:rsid w:val="00707D98"/>
    <w:rsid w:val="00795AEE"/>
    <w:rsid w:val="007D429C"/>
    <w:rsid w:val="007E1A11"/>
    <w:rsid w:val="0082177F"/>
    <w:rsid w:val="008959ED"/>
    <w:rsid w:val="00950A98"/>
    <w:rsid w:val="009A411E"/>
    <w:rsid w:val="009E4E72"/>
    <w:rsid w:val="00A03ADF"/>
    <w:rsid w:val="00AB4780"/>
    <w:rsid w:val="00AD2131"/>
    <w:rsid w:val="00AD690F"/>
    <w:rsid w:val="00B92D54"/>
    <w:rsid w:val="00BC390C"/>
    <w:rsid w:val="00C449B4"/>
    <w:rsid w:val="00C74B8A"/>
    <w:rsid w:val="00CE4F2E"/>
    <w:rsid w:val="00D0443C"/>
    <w:rsid w:val="00D41125"/>
    <w:rsid w:val="00D96D03"/>
    <w:rsid w:val="00E62D29"/>
    <w:rsid w:val="00E74110"/>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2018-09-19T13:12:00Z</dcterms:created>
  <dcterms:modified xsi:type="dcterms:W3CDTF">2018-09-19T13:28:00Z</dcterms:modified>
</cp:coreProperties>
</file>